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506429" w:rsidRDefault="00CD36CF" w:rsidP="00EF6030">
      <w:pPr>
        <w:pStyle w:val="TitlePageOrigin"/>
      </w:pPr>
      <w:r w:rsidRPr="00506429">
        <w:t>WEST virginia legislature</w:t>
      </w:r>
    </w:p>
    <w:p w14:paraId="579AD686" w14:textId="019018CD" w:rsidR="00CD36CF" w:rsidRPr="00506429" w:rsidRDefault="00CD36CF" w:rsidP="00EF6030">
      <w:pPr>
        <w:pStyle w:val="TitlePageSession"/>
      </w:pPr>
      <w:r w:rsidRPr="00506429">
        <w:t>20</w:t>
      </w:r>
      <w:r w:rsidR="006565E8" w:rsidRPr="00506429">
        <w:t>2</w:t>
      </w:r>
      <w:r w:rsidR="00230763" w:rsidRPr="00506429">
        <w:t>1</w:t>
      </w:r>
      <w:r w:rsidRPr="00506429">
        <w:t xml:space="preserve"> regular session</w:t>
      </w:r>
    </w:p>
    <w:p w14:paraId="10142F6A" w14:textId="762F187A" w:rsidR="00506429" w:rsidRPr="00506429" w:rsidRDefault="00506429" w:rsidP="00506429">
      <w:pPr>
        <w:pStyle w:val="TitlePageBillPrefix"/>
      </w:pPr>
      <w:r w:rsidRPr="00506429">
        <w:t>Enrolled</w:t>
      </w:r>
    </w:p>
    <w:p w14:paraId="6A24C445" w14:textId="77777777" w:rsidR="00CD36CF" w:rsidRPr="00506429" w:rsidRDefault="00506429" w:rsidP="00EF6030">
      <w:pPr>
        <w:pStyle w:val="TitlePageBillPrefix"/>
      </w:pPr>
      <w:sdt>
        <w:sdtPr>
          <w:tag w:val="IntroDate"/>
          <w:id w:val="-1236936958"/>
          <w:placeholder>
            <w:docPart w:val="4E074CE2EBEB4ECDA1D9759130B3B97E"/>
          </w:placeholder>
          <w:text/>
        </w:sdtPr>
        <w:sdtEndPr/>
        <w:sdtContent>
          <w:r w:rsidR="00AC3B58" w:rsidRPr="00506429">
            <w:t>Committee Substitute</w:t>
          </w:r>
        </w:sdtContent>
      </w:sdt>
    </w:p>
    <w:p w14:paraId="1F8A72FF" w14:textId="77777777" w:rsidR="00AC3B58" w:rsidRPr="00506429" w:rsidRDefault="00AC3B58" w:rsidP="00EF6030">
      <w:pPr>
        <w:pStyle w:val="TitlePageBillPrefix"/>
      </w:pPr>
      <w:r w:rsidRPr="00506429">
        <w:t>for</w:t>
      </w:r>
    </w:p>
    <w:p w14:paraId="1D6A51A4" w14:textId="411F9E32" w:rsidR="00CD36CF" w:rsidRPr="00506429" w:rsidRDefault="0050642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104A6" w:rsidRPr="00506429">
            <w:t>Senate</w:t>
          </w:r>
        </w:sdtContent>
      </w:sdt>
      <w:r w:rsidR="00303684" w:rsidRPr="00506429">
        <w:t xml:space="preserve"> </w:t>
      </w:r>
      <w:r w:rsidR="00CD36CF" w:rsidRPr="00506429">
        <w:t xml:space="preserve">Bill </w:t>
      </w:r>
      <w:sdt>
        <w:sdtPr>
          <w:tag w:val="BNum"/>
          <w:id w:val="1645317809"/>
          <w:lock w:val="sdtLocked"/>
          <w:placeholder>
            <w:docPart w:val="98156DEB7509442D8ABFEA7101818C19"/>
          </w:placeholder>
          <w:text/>
        </w:sdtPr>
        <w:sdtEndPr/>
        <w:sdtContent>
          <w:r w:rsidR="006104A6" w:rsidRPr="00506429">
            <w:t>429</w:t>
          </w:r>
        </w:sdtContent>
      </w:sdt>
    </w:p>
    <w:p w14:paraId="161F443D" w14:textId="7BB877C5" w:rsidR="006104A6" w:rsidRPr="00506429" w:rsidRDefault="006104A6" w:rsidP="00EF6030">
      <w:pPr>
        <w:pStyle w:val="References"/>
        <w:rPr>
          <w:smallCaps/>
        </w:rPr>
      </w:pPr>
      <w:r w:rsidRPr="00506429">
        <w:rPr>
          <w:smallCaps/>
        </w:rPr>
        <w:t>By Senator</w:t>
      </w:r>
      <w:r w:rsidR="00E47486" w:rsidRPr="00506429">
        <w:rPr>
          <w:smallCaps/>
        </w:rPr>
        <w:t>s</w:t>
      </w:r>
      <w:r w:rsidRPr="00506429">
        <w:rPr>
          <w:smallCaps/>
        </w:rPr>
        <w:t xml:space="preserve"> Weld</w:t>
      </w:r>
      <w:r w:rsidR="00E47486" w:rsidRPr="00506429">
        <w:rPr>
          <w:smallCaps/>
        </w:rPr>
        <w:t>, Stollings, Maroney, and Woodrum</w:t>
      </w:r>
    </w:p>
    <w:p w14:paraId="09F95A41" w14:textId="1ABCB93C" w:rsidR="006104A6" w:rsidRPr="00506429" w:rsidRDefault="00CD36CF" w:rsidP="00EF6030">
      <w:pPr>
        <w:pStyle w:val="References"/>
      </w:pPr>
      <w:r w:rsidRPr="00506429">
        <w:t>[</w:t>
      </w:r>
      <w:r w:rsidR="00506429" w:rsidRPr="00506429">
        <w:t>Passed April 2, 2021; in effect 90 days from passage</w:t>
      </w:r>
      <w:r w:rsidRPr="00506429">
        <w:t>]</w:t>
      </w:r>
    </w:p>
    <w:p w14:paraId="60629683" w14:textId="77777777" w:rsidR="006104A6" w:rsidRPr="00506429" w:rsidRDefault="006104A6" w:rsidP="006104A6">
      <w:pPr>
        <w:pStyle w:val="TitlePageOrigin"/>
      </w:pPr>
    </w:p>
    <w:p w14:paraId="1E88D9DB" w14:textId="48898FE8" w:rsidR="006104A6" w:rsidRPr="00506429" w:rsidRDefault="006104A6" w:rsidP="006104A6">
      <w:pPr>
        <w:pStyle w:val="TitlePageOrigin"/>
        <w:rPr>
          <w:color w:val="auto"/>
        </w:rPr>
      </w:pPr>
    </w:p>
    <w:p w14:paraId="031A674D" w14:textId="24721E9A" w:rsidR="006104A6" w:rsidRPr="00506429" w:rsidRDefault="00506429" w:rsidP="006104A6">
      <w:pPr>
        <w:pStyle w:val="TitleSection"/>
        <w:rPr>
          <w:color w:val="auto"/>
        </w:rPr>
      </w:pPr>
      <w:r w:rsidRPr="00506429">
        <w:rPr>
          <w:color w:val="auto"/>
        </w:rPr>
        <w:lastRenderedPageBreak/>
        <w:t>AN ACT</w:t>
      </w:r>
      <w:r w:rsidR="006104A6" w:rsidRPr="00506429">
        <w:rPr>
          <w:color w:val="auto"/>
        </w:rPr>
        <w:t xml:space="preserve"> to amend and reenact </w:t>
      </w:r>
      <w:r w:rsidR="006104A6" w:rsidRPr="00506429">
        <w:rPr>
          <w:rFonts w:cs="Arial"/>
          <w:color w:val="auto"/>
        </w:rPr>
        <w:t>§</w:t>
      </w:r>
      <w:r w:rsidR="006104A6" w:rsidRPr="00506429">
        <w:rPr>
          <w:color w:val="auto"/>
        </w:rPr>
        <w:t xml:space="preserve">5A-3-3a of the Code of West Virginia, 1931, as amended, relating to </w:t>
      </w:r>
      <w:bookmarkStart w:id="0" w:name="_Hlk63751605"/>
      <w:r w:rsidR="006104A6" w:rsidRPr="00506429">
        <w:rPr>
          <w:color w:val="auto"/>
        </w:rPr>
        <w:t xml:space="preserve">Division of Emergency Management </w:t>
      </w:r>
      <w:r w:rsidR="00752C77" w:rsidRPr="00506429">
        <w:rPr>
          <w:color w:val="auto"/>
        </w:rPr>
        <w:t xml:space="preserve">purchase and sale of commodities and services; </w:t>
      </w:r>
      <w:r w:rsidR="009D71F4" w:rsidRPr="00506429">
        <w:rPr>
          <w:color w:val="auto"/>
        </w:rPr>
        <w:t xml:space="preserve">exempting division </w:t>
      </w:r>
      <w:r w:rsidR="006104A6" w:rsidRPr="00506429">
        <w:rPr>
          <w:color w:val="auto"/>
        </w:rPr>
        <w:t xml:space="preserve">from Purchasing Division </w:t>
      </w:r>
      <w:r w:rsidR="009D71F4" w:rsidRPr="00506429">
        <w:rPr>
          <w:color w:val="auto"/>
        </w:rPr>
        <w:t>requirements concerning</w:t>
      </w:r>
      <w:r w:rsidR="006104A6" w:rsidRPr="00506429">
        <w:rPr>
          <w:color w:val="auto"/>
        </w:rPr>
        <w:t xml:space="preserve"> </w:t>
      </w:r>
      <w:r w:rsidR="009D71F4" w:rsidRPr="00506429">
        <w:rPr>
          <w:color w:val="auto"/>
        </w:rPr>
        <w:t xml:space="preserve">contracts for purchase of commodities or services; providing exception; and </w:t>
      </w:r>
      <w:r w:rsidR="006104A6" w:rsidRPr="00506429">
        <w:rPr>
          <w:color w:val="auto"/>
        </w:rPr>
        <w:t xml:space="preserve">authorizing </w:t>
      </w:r>
      <w:r w:rsidR="006669BA" w:rsidRPr="00506429">
        <w:rPr>
          <w:color w:val="auto"/>
        </w:rPr>
        <w:t>A</w:t>
      </w:r>
      <w:r w:rsidR="006104A6" w:rsidRPr="00506429">
        <w:rPr>
          <w:color w:val="auto"/>
        </w:rPr>
        <w:t xml:space="preserve">gency for </w:t>
      </w:r>
      <w:r w:rsidR="006669BA" w:rsidRPr="00506429">
        <w:rPr>
          <w:color w:val="auto"/>
        </w:rPr>
        <w:t>S</w:t>
      </w:r>
      <w:r w:rsidR="006104A6" w:rsidRPr="00506429">
        <w:rPr>
          <w:color w:val="auto"/>
        </w:rPr>
        <w:t xml:space="preserve">urplus </w:t>
      </w:r>
      <w:r w:rsidR="006669BA" w:rsidRPr="00506429">
        <w:rPr>
          <w:color w:val="auto"/>
        </w:rPr>
        <w:t>P</w:t>
      </w:r>
      <w:r w:rsidR="006104A6" w:rsidRPr="00506429">
        <w:rPr>
          <w:color w:val="auto"/>
        </w:rPr>
        <w:t>roperty to transfer funds generated from the sale of vehicles, other equipment, and commodities belonging to the Division of Emergency Management to</w:t>
      </w:r>
      <w:r w:rsidR="00B25FA1" w:rsidRPr="00506429">
        <w:rPr>
          <w:color w:val="auto"/>
        </w:rPr>
        <w:t xml:space="preserve"> the</w:t>
      </w:r>
      <w:r w:rsidR="006104A6" w:rsidRPr="00506429">
        <w:rPr>
          <w:color w:val="auto"/>
        </w:rPr>
        <w:t xml:space="preserve"> </w:t>
      </w:r>
      <w:r w:rsidR="009D71F4" w:rsidRPr="00506429">
        <w:rPr>
          <w:color w:val="auto"/>
        </w:rPr>
        <w:t>WV Interoperable Radio Project special revenue account.</w:t>
      </w:r>
    </w:p>
    <w:bookmarkEnd w:id="0"/>
    <w:p w14:paraId="26F9A60D" w14:textId="77777777" w:rsidR="006104A6" w:rsidRPr="00506429" w:rsidRDefault="006104A6" w:rsidP="006104A6">
      <w:pPr>
        <w:pStyle w:val="EnactingClause"/>
        <w:rPr>
          <w:color w:val="auto"/>
        </w:rPr>
        <w:sectPr w:rsidR="006104A6" w:rsidRPr="00506429" w:rsidSect="006104A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06429">
        <w:rPr>
          <w:color w:val="auto"/>
        </w:rPr>
        <w:t>Be it enacted by the Legislature of West Virginia:</w:t>
      </w:r>
    </w:p>
    <w:p w14:paraId="653690AB" w14:textId="77777777" w:rsidR="006104A6" w:rsidRPr="00506429" w:rsidRDefault="006104A6" w:rsidP="006104A6">
      <w:pPr>
        <w:pStyle w:val="ArticleHeading"/>
        <w:rPr>
          <w:color w:val="auto"/>
        </w:rPr>
        <w:sectPr w:rsidR="006104A6" w:rsidRPr="00506429" w:rsidSect="00221105">
          <w:type w:val="continuous"/>
          <w:pgSz w:w="12240" w:h="15840" w:code="1"/>
          <w:pgMar w:top="1440" w:right="1440" w:bottom="1440" w:left="1440" w:header="720" w:footer="720" w:gutter="0"/>
          <w:lnNumType w:countBy="1" w:restart="newSection"/>
          <w:cols w:space="720"/>
          <w:titlePg/>
          <w:docGrid w:linePitch="360"/>
        </w:sectPr>
      </w:pPr>
      <w:r w:rsidRPr="00506429">
        <w:rPr>
          <w:color w:val="auto"/>
        </w:rPr>
        <w:t>ARTICLE 3. PURCHASING DIVISION.</w:t>
      </w:r>
    </w:p>
    <w:p w14:paraId="7958CFA7" w14:textId="77777777" w:rsidR="006104A6" w:rsidRPr="00506429" w:rsidRDefault="006104A6" w:rsidP="006104A6">
      <w:pPr>
        <w:pStyle w:val="SectionHeading"/>
        <w:rPr>
          <w:color w:val="auto"/>
        </w:rPr>
        <w:sectPr w:rsidR="006104A6" w:rsidRPr="00506429" w:rsidSect="0022461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506429">
        <w:rPr>
          <w:color w:val="auto"/>
        </w:rPr>
        <w:t>§5A-3-3a. Additional exemptions from purchasing requirements.</w:t>
      </w:r>
    </w:p>
    <w:p w14:paraId="5F232A35" w14:textId="5DE41796" w:rsidR="006104A6" w:rsidRPr="00506429" w:rsidRDefault="006104A6" w:rsidP="006104A6">
      <w:pPr>
        <w:pStyle w:val="SectionBody"/>
        <w:rPr>
          <w:color w:val="auto"/>
        </w:rPr>
      </w:pPr>
      <w:r w:rsidRPr="00506429">
        <w:rPr>
          <w:color w:val="auto"/>
        </w:rPr>
        <w:t xml:space="preserve">(a) The provisions of §5A-3-3(9) </w:t>
      </w:r>
      <w:r w:rsidR="00B25FA1" w:rsidRPr="00506429">
        <w:rPr>
          <w:color w:val="auto"/>
        </w:rPr>
        <w:t xml:space="preserve">of this code </w:t>
      </w:r>
      <w:r w:rsidRPr="00506429">
        <w:rPr>
          <w:color w:val="auto"/>
        </w:rPr>
        <w:t xml:space="preserve">do not apply to the Division of Emergency Management created by </w:t>
      </w:r>
      <w:r w:rsidR="008E43F8" w:rsidRPr="00506429">
        <w:rPr>
          <w:color w:val="auto"/>
        </w:rPr>
        <w:t xml:space="preserve">§15-5-1 </w:t>
      </w:r>
      <w:r w:rsidR="008E43F8" w:rsidRPr="00506429">
        <w:rPr>
          <w:rFonts w:cstheme="minorHAnsi"/>
          <w:i/>
          <w:iCs/>
          <w:color w:val="auto"/>
        </w:rPr>
        <w:t>et seq</w:t>
      </w:r>
      <w:r w:rsidR="008E43F8" w:rsidRPr="00506429">
        <w:rPr>
          <w:rFonts w:cstheme="minorHAnsi"/>
          <w:color w:val="auto"/>
          <w:sz w:val="24"/>
          <w:szCs w:val="24"/>
        </w:rPr>
        <w:t xml:space="preserve">. </w:t>
      </w:r>
      <w:r w:rsidRPr="00506429">
        <w:rPr>
          <w:color w:val="auto"/>
        </w:rPr>
        <w:t>of this code</w:t>
      </w:r>
      <w:r w:rsidR="00F1075D" w:rsidRPr="00506429">
        <w:rPr>
          <w:color w:val="auto"/>
        </w:rPr>
        <w:t>: </w:t>
      </w:r>
      <w:r w:rsidR="00F1075D" w:rsidRPr="00506429">
        <w:rPr>
          <w:i/>
          <w:iCs/>
          <w:color w:val="auto"/>
        </w:rPr>
        <w:t>Provided</w:t>
      </w:r>
      <w:r w:rsidR="00F1075D" w:rsidRPr="00506429">
        <w:rPr>
          <w:color w:val="auto"/>
        </w:rPr>
        <w:t>, That if work on a purchase or contract has been started by the Purchasing Division, on behalf of the Division of Emergency Management, prior to the effective date of this section, the Purchasing Division shall continue to perform services for the Division of Emergency Management on that purchase or contract until the contract is awarded or the purchase is made</w:t>
      </w:r>
      <w:r w:rsidR="00B25FA1" w:rsidRPr="00506429">
        <w:rPr>
          <w:color w:val="auto"/>
        </w:rPr>
        <w:t>,</w:t>
      </w:r>
      <w:r w:rsidR="00F1075D" w:rsidRPr="00506429">
        <w:rPr>
          <w:color w:val="auto"/>
        </w:rPr>
        <w:t xml:space="preserve"> or the Division of Emergency Management decides not to make the purchase or award the contract. </w:t>
      </w:r>
    </w:p>
    <w:p w14:paraId="169B71F9" w14:textId="20BA7035" w:rsidR="00E831B3" w:rsidRPr="00506429" w:rsidRDefault="006104A6" w:rsidP="006669BA">
      <w:pPr>
        <w:pStyle w:val="SectionBody"/>
        <w:rPr>
          <w:color w:val="auto"/>
        </w:rPr>
      </w:pPr>
      <w:r w:rsidRPr="00506429">
        <w:rPr>
          <w:color w:val="auto"/>
        </w:rPr>
        <w:t xml:space="preserve">(b) Notwithstanding any other provision of this code, the </w:t>
      </w:r>
      <w:r w:rsidR="006669BA" w:rsidRPr="00506429">
        <w:rPr>
          <w:color w:val="auto"/>
        </w:rPr>
        <w:t>A</w:t>
      </w:r>
      <w:r w:rsidRPr="00506429">
        <w:rPr>
          <w:color w:val="auto"/>
        </w:rPr>
        <w:t xml:space="preserve">gency for </w:t>
      </w:r>
      <w:r w:rsidR="006669BA" w:rsidRPr="00506429">
        <w:rPr>
          <w:color w:val="auto"/>
        </w:rPr>
        <w:t>S</w:t>
      </w:r>
      <w:r w:rsidRPr="00506429">
        <w:rPr>
          <w:color w:val="auto"/>
        </w:rPr>
        <w:t xml:space="preserve">urplus </w:t>
      </w:r>
      <w:r w:rsidR="006669BA" w:rsidRPr="00506429">
        <w:rPr>
          <w:color w:val="auto"/>
        </w:rPr>
        <w:t>P</w:t>
      </w:r>
      <w:r w:rsidRPr="00506429">
        <w:rPr>
          <w:color w:val="auto"/>
        </w:rPr>
        <w:t>roperty is hereby empowered to transfer funds generated from the sale of vehicles, other equipment</w:t>
      </w:r>
      <w:r w:rsidR="008E43F8" w:rsidRPr="00506429">
        <w:rPr>
          <w:color w:val="auto"/>
        </w:rPr>
        <w:t>,</w:t>
      </w:r>
      <w:r w:rsidRPr="00506429">
        <w:rPr>
          <w:color w:val="auto"/>
        </w:rPr>
        <w:t xml:space="preserve"> and commodities belonging to the West Virginia Division of Emergency Management to a special revenue account within the Division of Emergency Management entitled the West Virginia Division of Emergency Management</w:t>
      </w:r>
      <w:r w:rsidR="008E43F8" w:rsidRPr="00506429">
        <w:rPr>
          <w:color w:val="auto"/>
        </w:rPr>
        <w:t xml:space="preserve">, WV Interoperable Radio Project </w:t>
      </w:r>
      <w:r w:rsidR="006669BA" w:rsidRPr="00506429">
        <w:rPr>
          <w:color w:val="auto"/>
        </w:rPr>
        <w:t>A</w:t>
      </w:r>
      <w:r w:rsidRPr="00506429">
        <w:rPr>
          <w:color w:val="auto"/>
        </w:rPr>
        <w:t xml:space="preserve">ccount. </w:t>
      </w:r>
    </w:p>
    <w:sectPr w:rsidR="00E831B3" w:rsidRPr="00506429" w:rsidSect="006104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5A5AE" w14:textId="77777777" w:rsidR="006104A6" w:rsidRDefault="006104A6" w:rsidP="008C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1D2C7D" w14:textId="77777777" w:rsidR="006104A6" w:rsidRPr="006104A6" w:rsidRDefault="006104A6" w:rsidP="00610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D9B5" w14:textId="49DA806C" w:rsidR="006104A6" w:rsidRDefault="006104A6" w:rsidP="008C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C8E223" w14:textId="1422FD9D" w:rsidR="006104A6" w:rsidRPr="006104A6" w:rsidRDefault="006104A6" w:rsidP="00610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2591" w14:textId="77777777" w:rsidR="00506429" w:rsidRDefault="005064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30E3" w14:textId="77777777" w:rsidR="006104A6" w:rsidRPr="006104A6" w:rsidRDefault="006104A6" w:rsidP="006104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819CB" w14:textId="77777777" w:rsidR="006104A6" w:rsidRPr="006104A6" w:rsidRDefault="006104A6" w:rsidP="006104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12028" w14:textId="77777777" w:rsidR="006104A6" w:rsidRPr="006104A6" w:rsidRDefault="006104A6" w:rsidP="0061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F5BBF" w14:textId="4304937D" w:rsidR="006104A6" w:rsidRPr="006104A6" w:rsidRDefault="006104A6" w:rsidP="006104A6">
    <w:pPr>
      <w:pStyle w:val="Header"/>
    </w:pPr>
    <w:r>
      <w:t>CS for SB 429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0FD8" w14:textId="5ED7D7EC" w:rsidR="006104A6" w:rsidRPr="006104A6" w:rsidRDefault="00506429" w:rsidP="006104A6">
    <w:pPr>
      <w:pStyle w:val="Header"/>
    </w:pPr>
    <w:r>
      <w:t xml:space="preserve">Enr </w:t>
    </w:r>
    <w:r w:rsidR="006104A6">
      <w:t>CS for SB 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BC9D" w14:textId="77777777" w:rsidR="00506429" w:rsidRDefault="00506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00DF" w14:textId="0A2AA875" w:rsidR="006104A6" w:rsidRPr="006104A6" w:rsidRDefault="006104A6" w:rsidP="006104A6">
    <w:pPr>
      <w:pStyle w:val="Header"/>
    </w:pPr>
    <w:r>
      <w:t>CS for SB 429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B69F2" w14:textId="4E1FFA77" w:rsidR="006104A6" w:rsidRPr="006104A6" w:rsidRDefault="006104A6" w:rsidP="006104A6">
    <w:pPr>
      <w:pStyle w:val="Header"/>
    </w:pPr>
    <w:r>
      <w:t>CS for SB 429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5A40" w14:textId="7E369627" w:rsidR="006104A6" w:rsidRPr="006104A6" w:rsidRDefault="006104A6" w:rsidP="006104A6">
    <w:pPr>
      <w:pStyle w:val="Header"/>
    </w:pPr>
    <w:r>
      <w:t>CS for SB 429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06429"/>
    <w:rsid w:val="00571DC3"/>
    <w:rsid w:val="005A5366"/>
    <w:rsid w:val="006104A6"/>
    <w:rsid w:val="00637E73"/>
    <w:rsid w:val="006565E8"/>
    <w:rsid w:val="006669BA"/>
    <w:rsid w:val="006865E9"/>
    <w:rsid w:val="00691F3E"/>
    <w:rsid w:val="00694BFB"/>
    <w:rsid w:val="006A106B"/>
    <w:rsid w:val="006C523D"/>
    <w:rsid w:val="006D4036"/>
    <w:rsid w:val="00752C77"/>
    <w:rsid w:val="007E02CF"/>
    <w:rsid w:val="007F1CF5"/>
    <w:rsid w:val="008102E3"/>
    <w:rsid w:val="0081249D"/>
    <w:rsid w:val="00834EDE"/>
    <w:rsid w:val="008736AA"/>
    <w:rsid w:val="008D275D"/>
    <w:rsid w:val="008E43F8"/>
    <w:rsid w:val="00920F0E"/>
    <w:rsid w:val="00980327"/>
    <w:rsid w:val="009A543C"/>
    <w:rsid w:val="009D71F4"/>
    <w:rsid w:val="009E43AE"/>
    <w:rsid w:val="009F1067"/>
    <w:rsid w:val="00A31E01"/>
    <w:rsid w:val="00A35B03"/>
    <w:rsid w:val="00A527AD"/>
    <w:rsid w:val="00A718CF"/>
    <w:rsid w:val="00A72E7C"/>
    <w:rsid w:val="00AC3B58"/>
    <w:rsid w:val="00AC6B73"/>
    <w:rsid w:val="00AE48A0"/>
    <w:rsid w:val="00AE61BE"/>
    <w:rsid w:val="00B16F25"/>
    <w:rsid w:val="00B24422"/>
    <w:rsid w:val="00B25FA1"/>
    <w:rsid w:val="00B80C20"/>
    <w:rsid w:val="00B844FE"/>
    <w:rsid w:val="00BC562B"/>
    <w:rsid w:val="00C33014"/>
    <w:rsid w:val="00C33434"/>
    <w:rsid w:val="00C34869"/>
    <w:rsid w:val="00C42EB6"/>
    <w:rsid w:val="00C85096"/>
    <w:rsid w:val="00CB20EF"/>
    <w:rsid w:val="00CD12CB"/>
    <w:rsid w:val="00CD36CF"/>
    <w:rsid w:val="00CD3F81"/>
    <w:rsid w:val="00CF1795"/>
    <w:rsid w:val="00CF1DCA"/>
    <w:rsid w:val="00D579FC"/>
    <w:rsid w:val="00DE526B"/>
    <w:rsid w:val="00DF199D"/>
    <w:rsid w:val="00DF4120"/>
    <w:rsid w:val="00E01542"/>
    <w:rsid w:val="00E365F1"/>
    <w:rsid w:val="00E47486"/>
    <w:rsid w:val="00E62F48"/>
    <w:rsid w:val="00E831B3"/>
    <w:rsid w:val="00EB203E"/>
    <w:rsid w:val="00EE70CB"/>
    <w:rsid w:val="00EF6030"/>
    <w:rsid w:val="00F1075D"/>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A81FA782-C1C3-4323-9BAF-EB312EE1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6104A6"/>
    <w:rPr>
      <w:rFonts w:eastAsia="Calibri"/>
      <w:b/>
      <w:caps/>
      <w:color w:val="000000"/>
      <w:sz w:val="28"/>
    </w:rPr>
  </w:style>
  <w:style w:type="character" w:customStyle="1" w:styleId="ArticleHeadingChar">
    <w:name w:val="Article Heading Char"/>
    <w:link w:val="ArticleHeading"/>
    <w:rsid w:val="006104A6"/>
    <w:rPr>
      <w:rFonts w:eastAsia="Calibri"/>
      <w:b/>
      <w:caps/>
      <w:color w:val="000000"/>
      <w:sz w:val="24"/>
    </w:rPr>
  </w:style>
  <w:style w:type="character" w:styleId="PageNumber">
    <w:name w:val="page number"/>
    <w:basedOn w:val="DefaultParagraphFont"/>
    <w:uiPriority w:val="99"/>
    <w:semiHidden/>
    <w:locked/>
    <w:rsid w:val="0061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D0006"/>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D0006"/>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2021-03-02T19:28:00Z</dcterms:created>
  <dcterms:modified xsi:type="dcterms:W3CDTF">2021-04-05T14:28:00Z</dcterms:modified>
</cp:coreProperties>
</file>